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AFE" w:rsidRPr="00C70CFE" w:rsidRDefault="00C17AFE" w:rsidP="00C17AFE">
      <w:pPr>
        <w:spacing w:after="200" w:line="276" w:lineRule="auto"/>
        <w:jc w:val="center"/>
        <w:rPr>
          <w:rFonts w:ascii="Arial" w:hAnsi="Arial" w:cs="Arial"/>
          <w:b/>
          <w:color w:val="7030A0"/>
          <w:sz w:val="36"/>
          <w:szCs w:val="36"/>
          <w:lang w:val="en-US"/>
        </w:rPr>
      </w:pPr>
      <w:r w:rsidRPr="00C70CFE">
        <w:rPr>
          <w:rFonts w:ascii="Arial" w:hAnsi="Arial" w:cs="Arial"/>
          <w:b/>
          <w:color w:val="7030A0"/>
          <w:sz w:val="36"/>
          <w:szCs w:val="36"/>
          <w:lang w:val="en-US"/>
        </w:rPr>
        <w:t xml:space="preserve">Pelton and </w:t>
      </w:r>
      <w:proofErr w:type="spellStart"/>
      <w:r w:rsidRPr="00C70CFE">
        <w:rPr>
          <w:rFonts w:ascii="Arial" w:hAnsi="Arial" w:cs="Arial"/>
          <w:b/>
          <w:color w:val="7030A0"/>
          <w:sz w:val="36"/>
          <w:szCs w:val="36"/>
          <w:lang w:val="en-US"/>
        </w:rPr>
        <w:t>Fellrose</w:t>
      </w:r>
      <w:proofErr w:type="spellEnd"/>
      <w:r w:rsidRPr="00C70CFE">
        <w:rPr>
          <w:rFonts w:ascii="Arial" w:hAnsi="Arial" w:cs="Arial"/>
          <w:b/>
          <w:color w:val="7030A0"/>
          <w:sz w:val="36"/>
          <w:szCs w:val="36"/>
          <w:lang w:val="en-US"/>
        </w:rPr>
        <w:t xml:space="preserve"> Medical Group (PFMG)</w:t>
      </w:r>
    </w:p>
    <w:p w:rsidR="00C17AFE" w:rsidRDefault="00C17AFE" w:rsidP="00C17AFE">
      <w:pPr>
        <w:spacing w:after="200" w:line="276" w:lineRule="auto"/>
        <w:jc w:val="center"/>
        <w:rPr>
          <w:rFonts w:ascii="Arial" w:hAnsi="Arial" w:cs="Arial"/>
          <w:b/>
          <w:sz w:val="28"/>
          <w:szCs w:val="28"/>
          <w:lang w:val="en-US"/>
        </w:rPr>
      </w:pPr>
      <w:r w:rsidRPr="001E39A3">
        <w:rPr>
          <w:rFonts w:ascii="Arial" w:hAnsi="Arial" w:cs="Arial"/>
          <w:b/>
          <w:sz w:val="28"/>
          <w:szCs w:val="28"/>
          <w:lang w:val="en-US"/>
        </w:rPr>
        <w:t>Patient Re</w:t>
      </w:r>
      <w:r>
        <w:rPr>
          <w:rFonts w:ascii="Arial" w:hAnsi="Arial" w:cs="Arial"/>
          <w:b/>
          <w:sz w:val="28"/>
          <w:szCs w:val="28"/>
          <w:lang w:val="en-US"/>
        </w:rPr>
        <w:t xml:space="preserve">ference </w:t>
      </w:r>
      <w:r w:rsidRPr="001E39A3">
        <w:rPr>
          <w:rFonts w:ascii="Arial" w:hAnsi="Arial" w:cs="Arial"/>
          <w:b/>
          <w:sz w:val="28"/>
          <w:szCs w:val="28"/>
          <w:lang w:val="en-US"/>
        </w:rPr>
        <w:t>Group</w:t>
      </w:r>
      <w:r>
        <w:rPr>
          <w:rFonts w:ascii="Arial" w:hAnsi="Arial" w:cs="Arial"/>
          <w:b/>
          <w:sz w:val="28"/>
          <w:szCs w:val="28"/>
          <w:lang w:val="en-US"/>
        </w:rPr>
        <w:t xml:space="preserve"> (PRG) Terms of Reference</w:t>
      </w:r>
    </w:p>
    <w:p w:rsidR="00C17AFE" w:rsidRPr="001E39A3" w:rsidRDefault="00D017D4" w:rsidP="00C17AFE">
      <w:pPr>
        <w:spacing w:after="200" w:line="276" w:lineRule="auto"/>
        <w:jc w:val="center"/>
        <w:rPr>
          <w:rFonts w:ascii="Arial" w:hAnsi="Arial" w:cs="Arial"/>
          <w:b/>
          <w:sz w:val="28"/>
          <w:szCs w:val="28"/>
          <w:lang w:val="en-US"/>
        </w:rPr>
      </w:pPr>
      <w:r>
        <w:rPr>
          <w:rFonts w:ascii="Arial" w:hAnsi="Arial" w:cs="Arial"/>
          <w:b/>
          <w:sz w:val="28"/>
          <w:szCs w:val="28"/>
          <w:lang w:val="en-US"/>
        </w:rPr>
        <w:t>01 April 2019</w:t>
      </w:r>
    </w:p>
    <w:p w:rsidR="00C17AFE" w:rsidRDefault="00C17AFE" w:rsidP="00C17AFE">
      <w:pPr>
        <w:autoSpaceDE w:val="0"/>
        <w:autoSpaceDN w:val="0"/>
        <w:adjustRightInd w:val="0"/>
        <w:rPr>
          <w:rFonts w:ascii="Arial" w:hAnsi="Arial" w:cs="Arial"/>
          <w:sz w:val="24"/>
          <w:szCs w:val="24"/>
        </w:rPr>
      </w:pPr>
    </w:p>
    <w:p w:rsidR="00C17AFE" w:rsidRDefault="00C17AFE" w:rsidP="00C17AFE">
      <w:pPr>
        <w:pStyle w:val="Default"/>
        <w:rPr>
          <w:b/>
          <w:bCs/>
          <w:color w:val="7030A0"/>
        </w:rPr>
      </w:pPr>
      <w:r w:rsidRPr="00CF328F">
        <w:rPr>
          <w:b/>
          <w:bCs/>
          <w:color w:val="7030A0"/>
        </w:rPr>
        <w:t>INTRODUCTION</w:t>
      </w:r>
    </w:p>
    <w:p w:rsidR="00C17AFE" w:rsidRPr="00CF328F" w:rsidRDefault="00C17AFE" w:rsidP="00C17AFE">
      <w:pPr>
        <w:pStyle w:val="Default"/>
        <w:rPr>
          <w:b/>
          <w:bCs/>
          <w:color w:val="7030A0"/>
        </w:rPr>
      </w:pPr>
      <w:r w:rsidRPr="00CF328F">
        <w:rPr>
          <w:b/>
          <w:bCs/>
          <w:color w:val="7030A0"/>
        </w:rPr>
        <w:t xml:space="preserve"> </w:t>
      </w:r>
    </w:p>
    <w:p w:rsidR="00C17AFE" w:rsidRDefault="00C17AFE" w:rsidP="00C17AFE">
      <w:pPr>
        <w:pStyle w:val="Default"/>
      </w:pPr>
      <w:r w:rsidRPr="00CF328F">
        <w:t>The changing face of the National Health Service has placed General Practitioners at its helm as the move towards GP Commissioning gathers pace. Patients, carers and members of the public remain at the very heart of these changes with draft legislation and government policy reasserting the valu</w:t>
      </w:r>
      <w:r>
        <w:t xml:space="preserve">e of the patient voice. It is therefore vital </w:t>
      </w:r>
      <w:r w:rsidRPr="00CF328F">
        <w:t xml:space="preserve">healthcare providers and </w:t>
      </w:r>
      <w:r>
        <w:t xml:space="preserve">commissioners </w:t>
      </w:r>
      <w:r w:rsidRPr="00CF328F">
        <w:t>embrace patients as active partners in the planning, desig</w:t>
      </w:r>
      <w:r>
        <w:t>n and review of health services, through the establishment of a Patient Reference Group.</w:t>
      </w:r>
    </w:p>
    <w:p w:rsidR="00C17AFE" w:rsidRDefault="00C17AFE" w:rsidP="00C17AFE">
      <w:pPr>
        <w:pStyle w:val="Default"/>
      </w:pPr>
    </w:p>
    <w:p w:rsidR="00393F4E" w:rsidRDefault="00D017D4"/>
    <w:p w:rsidR="00C17AFE" w:rsidRPr="00C70CFE" w:rsidRDefault="00C17AFE" w:rsidP="00C17AFE">
      <w:pPr>
        <w:numPr>
          <w:ilvl w:val="0"/>
          <w:numId w:val="1"/>
        </w:numPr>
        <w:autoSpaceDE w:val="0"/>
        <w:autoSpaceDN w:val="0"/>
        <w:adjustRightInd w:val="0"/>
        <w:spacing w:after="200" w:line="276" w:lineRule="auto"/>
        <w:ind w:left="567" w:hanging="567"/>
        <w:contextualSpacing/>
        <w:rPr>
          <w:rFonts w:ascii="Arial" w:hAnsi="Arial" w:cs="Arial"/>
          <w:b/>
          <w:color w:val="7030A0"/>
          <w:sz w:val="24"/>
          <w:szCs w:val="24"/>
        </w:rPr>
      </w:pPr>
      <w:r w:rsidRPr="00C70CFE">
        <w:rPr>
          <w:rFonts w:ascii="Arial" w:hAnsi="Arial" w:cs="Arial"/>
          <w:b/>
          <w:color w:val="7030A0"/>
          <w:sz w:val="24"/>
          <w:szCs w:val="24"/>
        </w:rPr>
        <w:t>Purpose of the Group</w:t>
      </w:r>
    </w:p>
    <w:p w:rsidR="00C17AFE" w:rsidRPr="001E39A3" w:rsidRDefault="00C17AFE" w:rsidP="00C17AFE">
      <w:pPr>
        <w:autoSpaceDE w:val="0"/>
        <w:autoSpaceDN w:val="0"/>
        <w:adjustRightInd w:val="0"/>
        <w:rPr>
          <w:rFonts w:ascii="Arial" w:hAnsi="Arial" w:cs="Arial"/>
          <w:sz w:val="24"/>
          <w:szCs w:val="24"/>
        </w:rPr>
      </w:pPr>
    </w:p>
    <w:p w:rsidR="00C17AFE" w:rsidRDefault="00C17AFE" w:rsidP="00C17AFE">
      <w:pPr>
        <w:autoSpaceDE w:val="0"/>
        <w:autoSpaceDN w:val="0"/>
        <w:adjustRightInd w:val="0"/>
        <w:rPr>
          <w:rFonts w:ascii="Arial" w:hAnsi="Arial" w:cs="Arial"/>
          <w:sz w:val="24"/>
          <w:szCs w:val="24"/>
        </w:rPr>
      </w:pPr>
      <w:r w:rsidRPr="001E39A3">
        <w:rPr>
          <w:rFonts w:ascii="Arial" w:hAnsi="Arial" w:cs="Arial"/>
          <w:sz w:val="24"/>
          <w:szCs w:val="24"/>
        </w:rPr>
        <w:t>The purpose of the</w:t>
      </w:r>
      <w:r>
        <w:rPr>
          <w:rFonts w:ascii="Arial" w:hAnsi="Arial" w:cs="Arial"/>
          <w:sz w:val="24"/>
          <w:szCs w:val="24"/>
        </w:rPr>
        <w:t xml:space="preserve"> PFMG </w:t>
      </w:r>
      <w:r w:rsidRPr="001E39A3">
        <w:rPr>
          <w:rFonts w:ascii="Arial" w:hAnsi="Arial" w:cs="Arial"/>
          <w:sz w:val="24"/>
          <w:szCs w:val="24"/>
        </w:rPr>
        <w:t>patient re</w:t>
      </w:r>
      <w:r>
        <w:rPr>
          <w:rFonts w:ascii="Arial" w:hAnsi="Arial" w:cs="Arial"/>
          <w:sz w:val="24"/>
          <w:szCs w:val="24"/>
        </w:rPr>
        <w:t xml:space="preserve">ference </w:t>
      </w:r>
      <w:r w:rsidRPr="001E39A3">
        <w:rPr>
          <w:rFonts w:ascii="Arial" w:hAnsi="Arial" w:cs="Arial"/>
          <w:sz w:val="24"/>
          <w:szCs w:val="24"/>
        </w:rPr>
        <w:t>group is to provide an opportunity for patient representatives to influence the delivery</w:t>
      </w:r>
      <w:r>
        <w:rPr>
          <w:rFonts w:ascii="Arial" w:hAnsi="Arial" w:cs="Arial"/>
          <w:sz w:val="24"/>
          <w:szCs w:val="24"/>
        </w:rPr>
        <w:t xml:space="preserve"> of health care services, not only in Pelton and </w:t>
      </w:r>
      <w:proofErr w:type="spellStart"/>
      <w:r>
        <w:rPr>
          <w:rFonts w:ascii="Arial" w:hAnsi="Arial" w:cs="Arial"/>
          <w:sz w:val="24"/>
          <w:szCs w:val="24"/>
        </w:rPr>
        <w:t>Fellrose</w:t>
      </w:r>
      <w:proofErr w:type="spellEnd"/>
      <w:r>
        <w:rPr>
          <w:rFonts w:ascii="Arial" w:hAnsi="Arial" w:cs="Arial"/>
          <w:sz w:val="24"/>
          <w:szCs w:val="24"/>
        </w:rPr>
        <w:t xml:space="preserve"> Medical Group but in the newly authorised North Durham Clinical Commissioning Group. </w:t>
      </w:r>
      <w:r w:rsidRPr="001E39A3">
        <w:rPr>
          <w:rFonts w:ascii="Arial" w:hAnsi="Arial" w:cs="Arial"/>
          <w:sz w:val="24"/>
          <w:szCs w:val="24"/>
        </w:rPr>
        <w:t xml:space="preserve">It </w:t>
      </w:r>
      <w:r>
        <w:rPr>
          <w:rFonts w:ascii="Arial" w:hAnsi="Arial" w:cs="Arial"/>
          <w:sz w:val="24"/>
          <w:szCs w:val="24"/>
        </w:rPr>
        <w:t>will champion patient views by supporting the collation of patient views through the use of an annual survey, discussing the survey findings and agreeing any necessary changes to services. PFMG (through the lead GP who sits on the Council of Members of North Durham CCG and their PM, who attends CCG meetings) will ensure patient views are fed back into NDCCG.</w:t>
      </w:r>
    </w:p>
    <w:p w:rsidR="00C17AFE" w:rsidRDefault="00C17AFE" w:rsidP="00C17AFE">
      <w:pPr>
        <w:autoSpaceDE w:val="0"/>
        <w:autoSpaceDN w:val="0"/>
        <w:adjustRightInd w:val="0"/>
        <w:rPr>
          <w:rFonts w:ascii="Arial" w:hAnsi="Arial" w:cs="Arial"/>
          <w:sz w:val="24"/>
          <w:szCs w:val="24"/>
        </w:rPr>
      </w:pPr>
    </w:p>
    <w:p w:rsidR="00C17AFE" w:rsidRDefault="00C17AFE" w:rsidP="00C17AFE">
      <w:pPr>
        <w:autoSpaceDE w:val="0"/>
        <w:autoSpaceDN w:val="0"/>
        <w:adjustRightInd w:val="0"/>
        <w:rPr>
          <w:rFonts w:ascii="Arial" w:hAnsi="Arial" w:cs="Arial"/>
          <w:sz w:val="24"/>
          <w:szCs w:val="24"/>
        </w:rPr>
      </w:pPr>
    </w:p>
    <w:p w:rsidR="00C17AFE" w:rsidRDefault="00C17AFE" w:rsidP="00C17AFE">
      <w:pPr>
        <w:numPr>
          <w:ilvl w:val="0"/>
          <w:numId w:val="1"/>
        </w:numPr>
        <w:autoSpaceDE w:val="0"/>
        <w:autoSpaceDN w:val="0"/>
        <w:adjustRightInd w:val="0"/>
        <w:spacing w:after="200"/>
        <w:ind w:left="567" w:hanging="567"/>
        <w:contextualSpacing/>
        <w:rPr>
          <w:rFonts w:ascii="Arial" w:hAnsi="Arial" w:cs="Arial"/>
          <w:b/>
          <w:color w:val="7030A0"/>
          <w:sz w:val="24"/>
          <w:szCs w:val="24"/>
        </w:rPr>
      </w:pPr>
      <w:r w:rsidRPr="00C17AFE">
        <w:rPr>
          <w:rFonts w:ascii="Arial" w:hAnsi="Arial" w:cs="Arial"/>
          <w:b/>
          <w:color w:val="7030A0"/>
          <w:sz w:val="24"/>
          <w:szCs w:val="24"/>
        </w:rPr>
        <w:t>Objectives</w:t>
      </w:r>
    </w:p>
    <w:p w:rsidR="00C17AFE" w:rsidRPr="00C17AFE" w:rsidRDefault="00C17AFE" w:rsidP="00C17AFE">
      <w:pPr>
        <w:autoSpaceDE w:val="0"/>
        <w:autoSpaceDN w:val="0"/>
        <w:adjustRightInd w:val="0"/>
        <w:spacing w:after="200"/>
        <w:ind w:left="567"/>
        <w:contextualSpacing/>
        <w:rPr>
          <w:rFonts w:ascii="Arial" w:hAnsi="Arial" w:cs="Arial"/>
          <w:b/>
          <w:color w:val="7030A0"/>
          <w:sz w:val="24"/>
          <w:szCs w:val="24"/>
        </w:rPr>
      </w:pPr>
    </w:p>
    <w:p w:rsidR="00C17AFE" w:rsidRPr="00C17AFE" w:rsidRDefault="00C17AFE" w:rsidP="00C17AFE">
      <w:pPr>
        <w:numPr>
          <w:ilvl w:val="0"/>
          <w:numId w:val="2"/>
        </w:numPr>
        <w:autoSpaceDE w:val="0"/>
        <w:autoSpaceDN w:val="0"/>
        <w:adjustRightInd w:val="0"/>
        <w:rPr>
          <w:rFonts w:ascii="Arial" w:hAnsi="Arial" w:cs="Arial"/>
          <w:color w:val="000000"/>
          <w:sz w:val="24"/>
          <w:szCs w:val="24"/>
          <w:lang w:eastAsia="en-GB"/>
        </w:rPr>
      </w:pPr>
      <w:r w:rsidRPr="00C17AFE">
        <w:rPr>
          <w:rFonts w:ascii="Arial" w:hAnsi="Arial" w:cs="Arial"/>
          <w:color w:val="000000"/>
          <w:sz w:val="24"/>
          <w:szCs w:val="24"/>
          <w:lang w:eastAsia="en-GB"/>
        </w:rPr>
        <w:t xml:space="preserve">To champion appropriate and meaningful engagement with patients, carers and members of the public throughout the commissioning process. </w:t>
      </w:r>
    </w:p>
    <w:p w:rsidR="00C17AFE" w:rsidRPr="00C17AFE" w:rsidRDefault="00C17AFE" w:rsidP="00C17AFE">
      <w:pPr>
        <w:numPr>
          <w:ilvl w:val="0"/>
          <w:numId w:val="2"/>
        </w:numPr>
        <w:autoSpaceDE w:val="0"/>
        <w:autoSpaceDN w:val="0"/>
        <w:adjustRightInd w:val="0"/>
        <w:rPr>
          <w:rFonts w:ascii="Arial" w:hAnsi="Arial" w:cs="Arial"/>
          <w:color w:val="000000"/>
          <w:sz w:val="24"/>
          <w:szCs w:val="24"/>
          <w:lang w:eastAsia="en-GB"/>
        </w:rPr>
      </w:pPr>
      <w:r w:rsidRPr="00C17AFE">
        <w:rPr>
          <w:rFonts w:ascii="Arial" w:hAnsi="Arial" w:cs="Arial"/>
          <w:color w:val="000000"/>
          <w:sz w:val="24"/>
          <w:szCs w:val="24"/>
          <w:lang w:eastAsia="en-GB"/>
        </w:rPr>
        <w:t>To raise any concerns in regard to patient, carer and public views/experiences of health service</w:t>
      </w:r>
    </w:p>
    <w:p w:rsidR="00C17AFE" w:rsidRPr="00C17AFE" w:rsidRDefault="00C17AFE" w:rsidP="00C17AFE">
      <w:pPr>
        <w:numPr>
          <w:ilvl w:val="0"/>
          <w:numId w:val="2"/>
        </w:numPr>
        <w:autoSpaceDE w:val="0"/>
        <w:autoSpaceDN w:val="0"/>
        <w:adjustRightInd w:val="0"/>
        <w:rPr>
          <w:rFonts w:ascii="Arial" w:hAnsi="Arial" w:cs="Arial"/>
          <w:color w:val="000000"/>
          <w:sz w:val="24"/>
          <w:szCs w:val="24"/>
          <w:lang w:eastAsia="en-GB"/>
        </w:rPr>
      </w:pPr>
      <w:r w:rsidRPr="00C17AFE">
        <w:rPr>
          <w:rFonts w:ascii="Arial" w:hAnsi="Arial" w:cs="Arial"/>
          <w:color w:val="000000"/>
          <w:sz w:val="24"/>
          <w:szCs w:val="24"/>
          <w:lang w:eastAsia="en-GB"/>
        </w:rPr>
        <w:t>To ensure North Durham CCG have a clear understanding of the local populations view</w:t>
      </w:r>
    </w:p>
    <w:p w:rsidR="00C17AFE" w:rsidRDefault="00C17AFE" w:rsidP="00C17AFE">
      <w:pPr>
        <w:numPr>
          <w:ilvl w:val="0"/>
          <w:numId w:val="2"/>
        </w:numPr>
        <w:autoSpaceDE w:val="0"/>
        <w:autoSpaceDN w:val="0"/>
        <w:adjustRightInd w:val="0"/>
        <w:rPr>
          <w:rFonts w:ascii="Arial" w:hAnsi="Arial" w:cs="Arial"/>
          <w:color w:val="000000"/>
          <w:sz w:val="24"/>
          <w:szCs w:val="24"/>
          <w:lang w:eastAsia="en-GB"/>
        </w:rPr>
      </w:pPr>
      <w:r w:rsidRPr="00C17AFE">
        <w:rPr>
          <w:rFonts w:ascii="Arial" w:hAnsi="Arial" w:cs="Arial"/>
          <w:color w:val="000000"/>
          <w:sz w:val="24"/>
          <w:szCs w:val="24"/>
          <w:lang w:eastAsia="en-GB"/>
        </w:rPr>
        <w:t>To work with PFMG to improve the patient experience (engaging in the Productive General Practice trial)</w:t>
      </w:r>
    </w:p>
    <w:p w:rsidR="00C17AFE" w:rsidRPr="00C17AFE" w:rsidRDefault="00C17AFE" w:rsidP="00C17AFE">
      <w:pPr>
        <w:numPr>
          <w:ilvl w:val="0"/>
          <w:numId w:val="2"/>
        </w:num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To work with PFMG to engage in customer feedback.</w:t>
      </w:r>
    </w:p>
    <w:p w:rsidR="00C17AFE" w:rsidRDefault="00C17AFE"/>
    <w:p w:rsidR="00C17AFE" w:rsidRDefault="00C17AFE"/>
    <w:p w:rsidR="00C17AFE" w:rsidRPr="00C17AFE" w:rsidRDefault="00C17AFE" w:rsidP="00C17AFE">
      <w:pPr>
        <w:numPr>
          <w:ilvl w:val="0"/>
          <w:numId w:val="1"/>
        </w:numPr>
        <w:autoSpaceDE w:val="0"/>
        <w:autoSpaceDN w:val="0"/>
        <w:adjustRightInd w:val="0"/>
        <w:spacing w:after="200"/>
        <w:ind w:left="567" w:hanging="567"/>
        <w:contextualSpacing/>
        <w:rPr>
          <w:rFonts w:ascii="Arial" w:hAnsi="Arial" w:cs="Arial"/>
          <w:b/>
          <w:color w:val="7030A0"/>
          <w:sz w:val="24"/>
          <w:szCs w:val="24"/>
        </w:rPr>
      </w:pPr>
      <w:r w:rsidRPr="00C17AFE">
        <w:rPr>
          <w:rFonts w:ascii="Arial" w:hAnsi="Arial" w:cs="Arial"/>
          <w:b/>
          <w:color w:val="7030A0"/>
          <w:sz w:val="24"/>
          <w:szCs w:val="24"/>
        </w:rPr>
        <w:t>Key Members</w:t>
      </w:r>
    </w:p>
    <w:p w:rsidR="00C17AFE" w:rsidRPr="00C17AFE" w:rsidRDefault="00C17AFE" w:rsidP="00C17AFE">
      <w:pPr>
        <w:autoSpaceDE w:val="0"/>
        <w:autoSpaceDN w:val="0"/>
        <w:adjustRightInd w:val="0"/>
        <w:spacing w:after="200"/>
        <w:contextualSpacing/>
        <w:rPr>
          <w:rFonts w:ascii="Arial" w:hAnsi="Arial" w:cs="Arial"/>
          <w:b/>
          <w:color w:val="7030A0"/>
          <w:sz w:val="24"/>
          <w:szCs w:val="24"/>
        </w:rPr>
      </w:pPr>
    </w:p>
    <w:p w:rsidR="00C17AFE" w:rsidRPr="00C17AFE" w:rsidRDefault="00C17AFE" w:rsidP="00C17AFE">
      <w:pPr>
        <w:autoSpaceDE w:val="0"/>
        <w:autoSpaceDN w:val="0"/>
        <w:adjustRightInd w:val="0"/>
        <w:spacing w:after="200"/>
        <w:contextualSpacing/>
        <w:rPr>
          <w:rFonts w:ascii="Arial" w:hAnsi="Arial" w:cs="Arial"/>
          <w:sz w:val="24"/>
          <w:szCs w:val="24"/>
        </w:rPr>
      </w:pPr>
      <w:r w:rsidRPr="00C17AFE">
        <w:rPr>
          <w:rFonts w:ascii="Arial" w:hAnsi="Arial" w:cs="Arial"/>
          <w:sz w:val="24"/>
          <w:szCs w:val="24"/>
        </w:rPr>
        <w:t xml:space="preserve">The key members of Pelton and </w:t>
      </w:r>
      <w:proofErr w:type="spellStart"/>
      <w:r w:rsidRPr="00C17AFE">
        <w:rPr>
          <w:rFonts w:ascii="Arial" w:hAnsi="Arial" w:cs="Arial"/>
          <w:sz w:val="24"/>
          <w:szCs w:val="24"/>
        </w:rPr>
        <w:t>Fellrose</w:t>
      </w:r>
      <w:proofErr w:type="spellEnd"/>
      <w:r w:rsidRPr="00C17AFE">
        <w:rPr>
          <w:rFonts w:ascii="Arial" w:hAnsi="Arial" w:cs="Arial"/>
          <w:sz w:val="24"/>
          <w:szCs w:val="24"/>
        </w:rPr>
        <w:t xml:space="preserve"> Medical Group PRG will normally be:</w:t>
      </w:r>
    </w:p>
    <w:p w:rsidR="00C17AFE" w:rsidRPr="00C17AFE" w:rsidRDefault="00C17AFE" w:rsidP="00C17AFE">
      <w:pPr>
        <w:numPr>
          <w:ilvl w:val="0"/>
          <w:numId w:val="3"/>
        </w:numPr>
        <w:autoSpaceDE w:val="0"/>
        <w:autoSpaceDN w:val="0"/>
        <w:adjustRightInd w:val="0"/>
        <w:spacing w:after="200"/>
        <w:contextualSpacing/>
        <w:rPr>
          <w:rFonts w:ascii="Arial" w:hAnsi="Arial" w:cs="Arial"/>
          <w:sz w:val="24"/>
          <w:szCs w:val="24"/>
        </w:rPr>
      </w:pPr>
      <w:r w:rsidRPr="00C17AFE">
        <w:rPr>
          <w:rFonts w:ascii="Arial" w:hAnsi="Arial" w:cs="Arial"/>
          <w:sz w:val="24"/>
          <w:szCs w:val="24"/>
        </w:rPr>
        <w:t>Chair – Practice Manager Carole Lee</w:t>
      </w:r>
    </w:p>
    <w:p w:rsidR="00C17AFE" w:rsidRPr="00C17AFE" w:rsidRDefault="00C17AFE" w:rsidP="00C17AFE">
      <w:pPr>
        <w:numPr>
          <w:ilvl w:val="0"/>
          <w:numId w:val="3"/>
        </w:numPr>
        <w:autoSpaceDE w:val="0"/>
        <w:autoSpaceDN w:val="0"/>
        <w:adjustRightInd w:val="0"/>
        <w:spacing w:after="200"/>
        <w:contextualSpacing/>
        <w:rPr>
          <w:rFonts w:ascii="Arial" w:hAnsi="Arial" w:cs="Arial"/>
          <w:sz w:val="24"/>
          <w:szCs w:val="24"/>
        </w:rPr>
      </w:pPr>
      <w:r w:rsidRPr="00C17AFE">
        <w:rPr>
          <w:rFonts w:ascii="Arial" w:hAnsi="Arial" w:cs="Arial"/>
          <w:sz w:val="24"/>
          <w:szCs w:val="24"/>
        </w:rPr>
        <w:t>Deputy Chair – Assistant Practice Manager Carole Rowland</w:t>
      </w:r>
    </w:p>
    <w:p w:rsidR="00C17AFE" w:rsidRPr="00C17AFE" w:rsidRDefault="00C17AFE" w:rsidP="00C17AFE">
      <w:pPr>
        <w:numPr>
          <w:ilvl w:val="0"/>
          <w:numId w:val="3"/>
        </w:numPr>
        <w:autoSpaceDE w:val="0"/>
        <w:autoSpaceDN w:val="0"/>
        <w:adjustRightInd w:val="0"/>
        <w:spacing w:after="200"/>
        <w:contextualSpacing/>
        <w:rPr>
          <w:rFonts w:ascii="Arial" w:hAnsi="Arial" w:cs="Arial"/>
          <w:sz w:val="24"/>
          <w:szCs w:val="24"/>
        </w:rPr>
      </w:pPr>
      <w:r w:rsidRPr="00C17AFE">
        <w:rPr>
          <w:rFonts w:ascii="Arial" w:hAnsi="Arial" w:cs="Arial"/>
          <w:sz w:val="24"/>
          <w:szCs w:val="24"/>
        </w:rPr>
        <w:t>GP – Dr A Turner</w:t>
      </w:r>
    </w:p>
    <w:p w:rsidR="00C17AFE" w:rsidRPr="00C17AFE" w:rsidRDefault="00C17AFE" w:rsidP="00C17AFE">
      <w:pPr>
        <w:numPr>
          <w:ilvl w:val="0"/>
          <w:numId w:val="3"/>
        </w:numPr>
        <w:autoSpaceDE w:val="0"/>
        <w:autoSpaceDN w:val="0"/>
        <w:adjustRightInd w:val="0"/>
        <w:spacing w:after="200"/>
        <w:contextualSpacing/>
        <w:rPr>
          <w:rFonts w:ascii="Arial" w:hAnsi="Arial" w:cs="Arial"/>
          <w:sz w:val="24"/>
          <w:szCs w:val="24"/>
        </w:rPr>
      </w:pPr>
      <w:r w:rsidRPr="00C17AFE">
        <w:rPr>
          <w:rFonts w:ascii="Arial" w:hAnsi="Arial" w:cs="Arial"/>
          <w:sz w:val="24"/>
          <w:szCs w:val="24"/>
        </w:rPr>
        <w:lastRenderedPageBreak/>
        <w:t>PRG members (either by attending meetings or via email or post)</w:t>
      </w:r>
    </w:p>
    <w:p w:rsidR="00C17AFE" w:rsidRPr="00C17AFE" w:rsidRDefault="00C17AFE" w:rsidP="00C17AFE">
      <w:pPr>
        <w:autoSpaceDE w:val="0"/>
        <w:autoSpaceDN w:val="0"/>
        <w:adjustRightInd w:val="0"/>
        <w:spacing w:after="200"/>
        <w:contextualSpacing/>
        <w:rPr>
          <w:rFonts w:ascii="Arial" w:hAnsi="Arial" w:cs="Arial"/>
          <w:sz w:val="24"/>
          <w:szCs w:val="24"/>
        </w:rPr>
      </w:pPr>
    </w:p>
    <w:p w:rsidR="00C17AFE" w:rsidRDefault="00C17AFE"/>
    <w:p w:rsidR="00C17AFE" w:rsidRPr="00C17AFE" w:rsidRDefault="00C17AFE" w:rsidP="00C17AFE">
      <w:pPr>
        <w:numPr>
          <w:ilvl w:val="0"/>
          <w:numId w:val="1"/>
        </w:numPr>
        <w:autoSpaceDE w:val="0"/>
        <w:autoSpaceDN w:val="0"/>
        <w:adjustRightInd w:val="0"/>
        <w:spacing w:after="200"/>
        <w:ind w:left="567" w:hanging="567"/>
        <w:contextualSpacing/>
        <w:rPr>
          <w:rFonts w:ascii="Arial" w:hAnsi="Arial" w:cs="Arial"/>
          <w:b/>
          <w:color w:val="7030A0"/>
          <w:sz w:val="24"/>
          <w:szCs w:val="24"/>
        </w:rPr>
      </w:pPr>
      <w:r w:rsidRPr="00C17AFE">
        <w:rPr>
          <w:rFonts w:ascii="Arial" w:hAnsi="Arial" w:cs="Arial"/>
          <w:b/>
          <w:color w:val="7030A0"/>
          <w:sz w:val="24"/>
          <w:szCs w:val="24"/>
        </w:rPr>
        <w:t>Meetings</w:t>
      </w:r>
    </w:p>
    <w:p w:rsidR="00C17AFE" w:rsidRPr="00C17AFE" w:rsidRDefault="00C17AFE" w:rsidP="00C17AFE">
      <w:pPr>
        <w:autoSpaceDE w:val="0"/>
        <w:autoSpaceDN w:val="0"/>
        <w:adjustRightInd w:val="0"/>
        <w:rPr>
          <w:rFonts w:ascii="Arial" w:hAnsi="Arial" w:cs="Arial"/>
          <w:sz w:val="24"/>
          <w:szCs w:val="24"/>
        </w:rPr>
      </w:pPr>
    </w:p>
    <w:p w:rsidR="00C17AFE" w:rsidRPr="00C17AFE" w:rsidRDefault="00C17AFE" w:rsidP="00C17AFE">
      <w:pPr>
        <w:numPr>
          <w:ilvl w:val="0"/>
          <w:numId w:val="4"/>
        </w:numPr>
        <w:autoSpaceDE w:val="0"/>
        <w:autoSpaceDN w:val="0"/>
        <w:adjustRightInd w:val="0"/>
        <w:spacing w:after="200"/>
        <w:ind w:left="567" w:hanging="567"/>
        <w:contextualSpacing/>
        <w:rPr>
          <w:rFonts w:ascii="Arial" w:hAnsi="Arial" w:cs="Arial"/>
          <w:sz w:val="24"/>
          <w:szCs w:val="24"/>
        </w:rPr>
      </w:pPr>
      <w:r w:rsidRPr="00C17AFE">
        <w:rPr>
          <w:rFonts w:ascii="Arial" w:hAnsi="Arial" w:cs="Arial"/>
          <w:sz w:val="24"/>
          <w:szCs w:val="24"/>
        </w:rPr>
        <w:t>Meetings will be held 3 times a year (minimum)</w:t>
      </w:r>
    </w:p>
    <w:p w:rsidR="00C17AFE" w:rsidRPr="00C17AFE" w:rsidRDefault="00C17AFE" w:rsidP="00C17AFE">
      <w:pPr>
        <w:autoSpaceDE w:val="0"/>
        <w:autoSpaceDN w:val="0"/>
        <w:adjustRightInd w:val="0"/>
        <w:ind w:left="567"/>
        <w:contextualSpacing/>
        <w:rPr>
          <w:rFonts w:ascii="Arial" w:hAnsi="Arial" w:cs="Arial"/>
          <w:sz w:val="24"/>
          <w:szCs w:val="24"/>
        </w:rPr>
      </w:pPr>
    </w:p>
    <w:p w:rsidR="00C17AFE" w:rsidRPr="00C17AFE" w:rsidRDefault="00C17AFE" w:rsidP="00C17AFE">
      <w:pPr>
        <w:numPr>
          <w:ilvl w:val="0"/>
          <w:numId w:val="4"/>
        </w:numPr>
        <w:autoSpaceDE w:val="0"/>
        <w:autoSpaceDN w:val="0"/>
        <w:adjustRightInd w:val="0"/>
        <w:spacing w:after="200"/>
        <w:ind w:left="567" w:hanging="567"/>
        <w:contextualSpacing/>
        <w:rPr>
          <w:rFonts w:ascii="Arial" w:hAnsi="Arial" w:cs="Arial"/>
          <w:sz w:val="24"/>
          <w:szCs w:val="24"/>
        </w:rPr>
      </w:pPr>
      <w:r w:rsidRPr="00C17AFE">
        <w:rPr>
          <w:rFonts w:ascii="Arial" w:hAnsi="Arial" w:cs="Arial"/>
          <w:sz w:val="24"/>
          <w:szCs w:val="24"/>
        </w:rPr>
        <w:t>Action notes of meetings will be taken by a group member (usually PFMG member of staff but open to any PRG member if they wish to volunteer. The note taker will be confirmed at the start of each meeting)</w:t>
      </w:r>
    </w:p>
    <w:p w:rsidR="00C17AFE" w:rsidRPr="00C17AFE" w:rsidRDefault="00C17AFE" w:rsidP="00C17AFE">
      <w:pPr>
        <w:spacing w:after="200"/>
        <w:ind w:left="720"/>
        <w:contextualSpacing/>
        <w:rPr>
          <w:rFonts w:ascii="Arial" w:hAnsi="Arial" w:cs="Arial"/>
          <w:sz w:val="24"/>
          <w:szCs w:val="24"/>
        </w:rPr>
      </w:pPr>
    </w:p>
    <w:p w:rsidR="00C17AFE" w:rsidRPr="00C17AFE" w:rsidRDefault="00C17AFE" w:rsidP="00C17AFE">
      <w:pPr>
        <w:numPr>
          <w:ilvl w:val="0"/>
          <w:numId w:val="4"/>
        </w:numPr>
        <w:autoSpaceDE w:val="0"/>
        <w:autoSpaceDN w:val="0"/>
        <w:adjustRightInd w:val="0"/>
        <w:spacing w:after="200"/>
        <w:ind w:left="567" w:hanging="567"/>
        <w:contextualSpacing/>
        <w:rPr>
          <w:rFonts w:ascii="Arial" w:hAnsi="Arial" w:cs="Arial"/>
          <w:sz w:val="24"/>
          <w:szCs w:val="24"/>
        </w:rPr>
      </w:pPr>
      <w:r w:rsidRPr="00C17AFE">
        <w:rPr>
          <w:rFonts w:ascii="Arial" w:hAnsi="Arial" w:cs="Arial"/>
          <w:sz w:val="24"/>
          <w:szCs w:val="24"/>
        </w:rPr>
        <w:t>Agenda and papers to be circulated 5 working days in advance.</w:t>
      </w:r>
    </w:p>
    <w:p w:rsidR="00C17AFE" w:rsidRPr="00C17AFE" w:rsidRDefault="00C17AFE" w:rsidP="00C17AFE">
      <w:pPr>
        <w:spacing w:after="200"/>
        <w:ind w:left="720"/>
        <w:contextualSpacing/>
        <w:rPr>
          <w:rFonts w:ascii="Arial" w:hAnsi="Arial" w:cs="Arial"/>
          <w:sz w:val="24"/>
          <w:szCs w:val="24"/>
        </w:rPr>
      </w:pPr>
    </w:p>
    <w:p w:rsidR="00C17AFE" w:rsidRPr="00C17AFE" w:rsidRDefault="00C17AFE" w:rsidP="00C17AFE">
      <w:pPr>
        <w:numPr>
          <w:ilvl w:val="0"/>
          <w:numId w:val="4"/>
        </w:numPr>
        <w:autoSpaceDE w:val="0"/>
        <w:autoSpaceDN w:val="0"/>
        <w:adjustRightInd w:val="0"/>
        <w:spacing w:after="200"/>
        <w:ind w:left="567" w:hanging="567"/>
        <w:contextualSpacing/>
        <w:rPr>
          <w:rFonts w:ascii="Arial" w:hAnsi="Arial" w:cs="Arial"/>
          <w:sz w:val="24"/>
          <w:szCs w:val="24"/>
        </w:rPr>
      </w:pPr>
      <w:r w:rsidRPr="00C17AFE">
        <w:rPr>
          <w:rFonts w:ascii="Arial" w:hAnsi="Arial" w:cs="Arial"/>
          <w:sz w:val="24"/>
          <w:szCs w:val="24"/>
        </w:rPr>
        <w:t>Items to be added to the agenda must be sent to the Practice Manager 5 days prior to the meeting.</w:t>
      </w:r>
    </w:p>
    <w:p w:rsidR="00C17AFE" w:rsidRPr="00C17AFE" w:rsidRDefault="00C17AFE" w:rsidP="00C17AFE">
      <w:pPr>
        <w:autoSpaceDE w:val="0"/>
        <w:autoSpaceDN w:val="0"/>
        <w:adjustRightInd w:val="0"/>
        <w:rPr>
          <w:rFonts w:ascii="Arial" w:hAnsi="Arial" w:cs="Arial"/>
          <w:sz w:val="24"/>
          <w:szCs w:val="24"/>
        </w:rPr>
      </w:pPr>
    </w:p>
    <w:p w:rsidR="00C17AFE" w:rsidRPr="00C17AFE" w:rsidRDefault="00C17AFE" w:rsidP="00C17AFE">
      <w:pPr>
        <w:autoSpaceDE w:val="0"/>
        <w:autoSpaceDN w:val="0"/>
        <w:adjustRightInd w:val="0"/>
        <w:rPr>
          <w:rFonts w:ascii="Arial" w:hAnsi="Arial" w:cs="Arial"/>
          <w:sz w:val="24"/>
          <w:szCs w:val="24"/>
        </w:rPr>
      </w:pPr>
    </w:p>
    <w:p w:rsidR="00C17AFE" w:rsidRPr="00C17AFE" w:rsidRDefault="00C17AFE" w:rsidP="00C17AFE">
      <w:pPr>
        <w:numPr>
          <w:ilvl w:val="0"/>
          <w:numId w:val="1"/>
        </w:numPr>
        <w:autoSpaceDE w:val="0"/>
        <w:autoSpaceDN w:val="0"/>
        <w:adjustRightInd w:val="0"/>
        <w:spacing w:after="200"/>
        <w:ind w:left="567" w:hanging="567"/>
        <w:contextualSpacing/>
        <w:rPr>
          <w:rFonts w:ascii="Arial" w:hAnsi="Arial" w:cs="Arial"/>
          <w:b/>
          <w:color w:val="7030A0"/>
          <w:sz w:val="24"/>
          <w:szCs w:val="24"/>
        </w:rPr>
      </w:pPr>
      <w:r w:rsidRPr="00C17AFE">
        <w:rPr>
          <w:rFonts w:ascii="Arial" w:hAnsi="Arial" w:cs="Arial"/>
          <w:b/>
          <w:color w:val="7030A0"/>
          <w:sz w:val="24"/>
          <w:szCs w:val="24"/>
        </w:rPr>
        <w:t>Code of Conduct</w:t>
      </w:r>
    </w:p>
    <w:p w:rsidR="00C17AFE" w:rsidRPr="00C17AFE" w:rsidRDefault="00C17AFE" w:rsidP="00C17AFE">
      <w:pPr>
        <w:autoSpaceDE w:val="0"/>
        <w:autoSpaceDN w:val="0"/>
        <w:adjustRightInd w:val="0"/>
        <w:rPr>
          <w:rFonts w:ascii="Arial" w:hAnsi="Arial" w:cs="Arial"/>
          <w:sz w:val="24"/>
          <w:szCs w:val="24"/>
        </w:rPr>
      </w:pPr>
    </w:p>
    <w:p w:rsidR="00C17AFE" w:rsidRPr="00C17AFE" w:rsidRDefault="00C17AFE" w:rsidP="00C17AFE">
      <w:pPr>
        <w:numPr>
          <w:ilvl w:val="0"/>
          <w:numId w:val="5"/>
        </w:numPr>
        <w:autoSpaceDE w:val="0"/>
        <w:autoSpaceDN w:val="0"/>
        <w:adjustRightInd w:val="0"/>
        <w:spacing w:after="200"/>
        <w:ind w:left="567" w:hanging="567"/>
        <w:contextualSpacing/>
        <w:rPr>
          <w:rFonts w:ascii="Arial" w:hAnsi="Arial" w:cs="Arial"/>
          <w:sz w:val="24"/>
          <w:szCs w:val="24"/>
        </w:rPr>
      </w:pPr>
      <w:r w:rsidRPr="00C17AFE">
        <w:rPr>
          <w:rFonts w:ascii="Arial" w:hAnsi="Arial" w:cs="Arial"/>
          <w:sz w:val="24"/>
          <w:szCs w:val="24"/>
        </w:rPr>
        <w:t>No member shall disregard the rule of the Chair, wilfully obstruct business, or behave irregularly, offensively or improperly.</w:t>
      </w:r>
    </w:p>
    <w:p w:rsidR="00C17AFE" w:rsidRPr="00C17AFE" w:rsidRDefault="00C17AFE" w:rsidP="00C17AFE">
      <w:pPr>
        <w:autoSpaceDE w:val="0"/>
        <w:autoSpaceDN w:val="0"/>
        <w:adjustRightInd w:val="0"/>
        <w:ind w:left="567" w:hanging="567"/>
        <w:contextualSpacing/>
        <w:rPr>
          <w:rFonts w:ascii="Arial" w:hAnsi="Arial" w:cs="Arial"/>
          <w:sz w:val="24"/>
          <w:szCs w:val="24"/>
        </w:rPr>
      </w:pPr>
    </w:p>
    <w:p w:rsidR="00C17AFE" w:rsidRPr="00C17AFE" w:rsidRDefault="00C17AFE" w:rsidP="00C17AFE">
      <w:pPr>
        <w:numPr>
          <w:ilvl w:val="0"/>
          <w:numId w:val="5"/>
        </w:numPr>
        <w:autoSpaceDE w:val="0"/>
        <w:autoSpaceDN w:val="0"/>
        <w:adjustRightInd w:val="0"/>
        <w:spacing w:after="200"/>
        <w:ind w:left="567" w:hanging="567"/>
        <w:contextualSpacing/>
        <w:rPr>
          <w:rFonts w:ascii="Arial" w:hAnsi="Arial" w:cs="Arial"/>
          <w:sz w:val="24"/>
          <w:szCs w:val="24"/>
        </w:rPr>
      </w:pPr>
      <w:r w:rsidRPr="00C17AFE">
        <w:rPr>
          <w:rFonts w:ascii="Arial" w:hAnsi="Arial" w:cs="Arial"/>
          <w:sz w:val="24"/>
          <w:szCs w:val="24"/>
        </w:rPr>
        <w:t>Members shall respect the opinions of others and behave in an orderly manner, observing the groups ground rules.</w:t>
      </w:r>
    </w:p>
    <w:p w:rsidR="00C17AFE" w:rsidRPr="00C17AFE" w:rsidRDefault="00C17AFE" w:rsidP="00C17AFE">
      <w:pPr>
        <w:autoSpaceDE w:val="0"/>
        <w:autoSpaceDN w:val="0"/>
        <w:adjustRightInd w:val="0"/>
        <w:rPr>
          <w:rFonts w:ascii="Arial" w:hAnsi="Arial" w:cs="Arial"/>
          <w:sz w:val="24"/>
          <w:szCs w:val="24"/>
        </w:rPr>
      </w:pPr>
    </w:p>
    <w:p w:rsidR="00C17AFE" w:rsidRPr="00C17AFE" w:rsidRDefault="00C17AFE" w:rsidP="00C17AFE">
      <w:pPr>
        <w:numPr>
          <w:ilvl w:val="0"/>
          <w:numId w:val="5"/>
        </w:numPr>
        <w:autoSpaceDE w:val="0"/>
        <w:autoSpaceDN w:val="0"/>
        <w:adjustRightInd w:val="0"/>
        <w:spacing w:after="200"/>
        <w:ind w:left="567" w:hanging="567"/>
        <w:contextualSpacing/>
        <w:rPr>
          <w:rFonts w:ascii="Arial" w:hAnsi="Arial" w:cs="Arial"/>
          <w:sz w:val="24"/>
          <w:szCs w:val="24"/>
        </w:rPr>
      </w:pPr>
      <w:r w:rsidRPr="00C17AFE">
        <w:rPr>
          <w:rFonts w:ascii="Arial" w:hAnsi="Arial" w:cs="Arial"/>
          <w:sz w:val="24"/>
          <w:szCs w:val="24"/>
        </w:rPr>
        <w:t>Members shall recognise that all members of the group have an equal role to play in contributing to the workings and discussions of the group.</w:t>
      </w:r>
    </w:p>
    <w:p w:rsidR="00C17AFE" w:rsidRPr="00C17AFE" w:rsidRDefault="00C17AFE" w:rsidP="00C17AFE">
      <w:pPr>
        <w:autoSpaceDE w:val="0"/>
        <w:autoSpaceDN w:val="0"/>
        <w:adjustRightInd w:val="0"/>
        <w:rPr>
          <w:rFonts w:ascii="Arial" w:hAnsi="Arial" w:cs="Arial"/>
          <w:sz w:val="24"/>
          <w:szCs w:val="24"/>
        </w:rPr>
      </w:pPr>
    </w:p>
    <w:p w:rsidR="00C17AFE" w:rsidRPr="00C17AFE" w:rsidRDefault="00C17AFE" w:rsidP="00C17AFE">
      <w:pPr>
        <w:numPr>
          <w:ilvl w:val="0"/>
          <w:numId w:val="5"/>
        </w:numPr>
        <w:autoSpaceDE w:val="0"/>
        <w:autoSpaceDN w:val="0"/>
        <w:adjustRightInd w:val="0"/>
        <w:spacing w:after="200"/>
        <w:ind w:left="567" w:hanging="567"/>
        <w:contextualSpacing/>
        <w:rPr>
          <w:rFonts w:ascii="Arial" w:hAnsi="Arial" w:cs="Arial"/>
          <w:sz w:val="24"/>
          <w:szCs w:val="24"/>
        </w:rPr>
      </w:pPr>
      <w:r w:rsidRPr="00C17AFE">
        <w:rPr>
          <w:rFonts w:ascii="Arial" w:hAnsi="Arial" w:cs="Arial"/>
          <w:sz w:val="24"/>
          <w:szCs w:val="24"/>
        </w:rPr>
        <w:t>Members shall attend meetings regularly and be punctual.</w:t>
      </w:r>
    </w:p>
    <w:p w:rsidR="00C17AFE" w:rsidRPr="00C17AFE" w:rsidRDefault="00C17AFE" w:rsidP="00C17AFE">
      <w:pPr>
        <w:autoSpaceDE w:val="0"/>
        <w:autoSpaceDN w:val="0"/>
        <w:adjustRightInd w:val="0"/>
        <w:rPr>
          <w:rFonts w:ascii="Arial" w:hAnsi="Arial" w:cs="Arial"/>
          <w:sz w:val="24"/>
          <w:szCs w:val="24"/>
        </w:rPr>
      </w:pPr>
    </w:p>
    <w:p w:rsidR="00C17AFE" w:rsidRPr="00C17AFE" w:rsidRDefault="00C17AFE" w:rsidP="00C17AFE">
      <w:pPr>
        <w:numPr>
          <w:ilvl w:val="0"/>
          <w:numId w:val="5"/>
        </w:numPr>
        <w:autoSpaceDE w:val="0"/>
        <w:autoSpaceDN w:val="0"/>
        <w:adjustRightInd w:val="0"/>
        <w:spacing w:after="200"/>
        <w:ind w:left="567" w:hanging="567"/>
        <w:contextualSpacing/>
        <w:rPr>
          <w:rFonts w:ascii="Arial" w:hAnsi="Arial" w:cs="Arial"/>
          <w:sz w:val="24"/>
          <w:szCs w:val="24"/>
        </w:rPr>
      </w:pPr>
      <w:r w:rsidRPr="00C17AFE">
        <w:rPr>
          <w:rFonts w:ascii="Arial" w:hAnsi="Arial" w:cs="Arial"/>
          <w:sz w:val="24"/>
          <w:szCs w:val="24"/>
        </w:rPr>
        <w:t>Items discussed in the group which are confidential should be declared and should not be discussed by any member outside the group.</w:t>
      </w:r>
    </w:p>
    <w:p w:rsidR="00C17AFE" w:rsidRPr="00C17AFE" w:rsidRDefault="00C17AFE" w:rsidP="00C17AFE">
      <w:pPr>
        <w:autoSpaceDE w:val="0"/>
        <w:autoSpaceDN w:val="0"/>
        <w:adjustRightInd w:val="0"/>
        <w:rPr>
          <w:rFonts w:ascii="Arial" w:hAnsi="Arial" w:cs="Arial"/>
          <w:sz w:val="24"/>
          <w:szCs w:val="24"/>
        </w:rPr>
      </w:pPr>
    </w:p>
    <w:p w:rsidR="00C17AFE" w:rsidRPr="00C17AFE" w:rsidRDefault="00C17AFE" w:rsidP="00C17AFE">
      <w:pPr>
        <w:autoSpaceDE w:val="0"/>
        <w:autoSpaceDN w:val="0"/>
        <w:adjustRightInd w:val="0"/>
        <w:rPr>
          <w:rFonts w:ascii="Arial" w:hAnsi="Arial" w:cs="Arial"/>
          <w:sz w:val="24"/>
          <w:szCs w:val="24"/>
        </w:rPr>
      </w:pPr>
    </w:p>
    <w:p w:rsidR="00C17AFE" w:rsidRPr="00C17AFE" w:rsidRDefault="00C17AFE" w:rsidP="00C17AFE">
      <w:pPr>
        <w:numPr>
          <w:ilvl w:val="0"/>
          <w:numId w:val="1"/>
        </w:numPr>
        <w:autoSpaceDE w:val="0"/>
        <w:autoSpaceDN w:val="0"/>
        <w:adjustRightInd w:val="0"/>
        <w:spacing w:after="200"/>
        <w:ind w:left="567" w:hanging="567"/>
        <w:contextualSpacing/>
        <w:rPr>
          <w:rFonts w:ascii="Arial" w:hAnsi="Arial" w:cs="Arial"/>
          <w:b/>
          <w:color w:val="7030A0"/>
          <w:sz w:val="24"/>
          <w:szCs w:val="24"/>
        </w:rPr>
      </w:pPr>
      <w:r w:rsidRPr="00C17AFE">
        <w:rPr>
          <w:rFonts w:ascii="Arial" w:hAnsi="Arial" w:cs="Arial"/>
          <w:b/>
          <w:color w:val="7030A0"/>
          <w:sz w:val="24"/>
          <w:szCs w:val="24"/>
        </w:rPr>
        <w:t>Review of Terms of Reference</w:t>
      </w:r>
    </w:p>
    <w:p w:rsidR="00C17AFE" w:rsidRPr="00C17AFE" w:rsidRDefault="00C17AFE" w:rsidP="00C17AFE">
      <w:pPr>
        <w:autoSpaceDE w:val="0"/>
        <w:autoSpaceDN w:val="0"/>
        <w:adjustRightInd w:val="0"/>
        <w:rPr>
          <w:rFonts w:ascii="Arial" w:hAnsi="Arial" w:cs="Arial"/>
          <w:b/>
          <w:sz w:val="24"/>
          <w:szCs w:val="24"/>
        </w:rPr>
      </w:pPr>
    </w:p>
    <w:p w:rsidR="00C17AFE" w:rsidRPr="00C17AFE" w:rsidRDefault="00C17AFE" w:rsidP="00C17AFE">
      <w:pPr>
        <w:autoSpaceDE w:val="0"/>
        <w:autoSpaceDN w:val="0"/>
        <w:adjustRightInd w:val="0"/>
        <w:rPr>
          <w:rFonts w:ascii="Arial" w:hAnsi="Arial" w:cs="Arial"/>
          <w:b/>
          <w:sz w:val="24"/>
          <w:szCs w:val="24"/>
        </w:rPr>
      </w:pPr>
      <w:r w:rsidRPr="00C17AFE">
        <w:rPr>
          <w:rFonts w:ascii="Arial" w:hAnsi="Arial" w:cs="Arial"/>
          <w:sz w:val="24"/>
          <w:szCs w:val="24"/>
        </w:rPr>
        <w:t>Terms of reference will be reviewed annually at the first meeting of the financial year</w:t>
      </w:r>
      <w:r>
        <w:rPr>
          <w:rFonts w:ascii="Arial" w:hAnsi="Arial" w:cs="Arial"/>
          <w:sz w:val="24"/>
          <w:szCs w:val="24"/>
        </w:rPr>
        <w:t>.</w:t>
      </w:r>
    </w:p>
    <w:p w:rsidR="00C17AFE" w:rsidRPr="00C17AFE" w:rsidRDefault="00C17AFE" w:rsidP="00C17AFE"/>
    <w:p w:rsidR="00C17AFE" w:rsidRPr="00C17AFE" w:rsidRDefault="00C17AFE" w:rsidP="00C17AFE">
      <w:pPr>
        <w:rPr>
          <w:color w:val="7030A0"/>
        </w:rPr>
      </w:pPr>
    </w:p>
    <w:p w:rsidR="00C17AFE" w:rsidRPr="00C17AFE" w:rsidRDefault="00C17AFE" w:rsidP="00C17AFE">
      <w:pPr>
        <w:autoSpaceDE w:val="0"/>
        <w:autoSpaceDN w:val="0"/>
        <w:adjustRightInd w:val="0"/>
        <w:rPr>
          <w:rFonts w:ascii="Arial" w:hAnsi="Arial" w:cs="Arial"/>
          <w:sz w:val="24"/>
          <w:szCs w:val="24"/>
          <w:lang w:eastAsia="en-GB"/>
        </w:rPr>
      </w:pPr>
    </w:p>
    <w:p w:rsidR="00C17AFE" w:rsidRPr="00C17AFE" w:rsidRDefault="00C17AFE" w:rsidP="00C17AFE">
      <w:pPr>
        <w:rPr>
          <w:rFonts w:ascii="Arial" w:hAnsi="Arial" w:cs="Arial"/>
          <w:sz w:val="24"/>
          <w:szCs w:val="24"/>
          <w:lang w:eastAsia="en-GB"/>
        </w:rPr>
      </w:pPr>
    </w:p>
    <w:p w:rsidR="00C17AFE" w:rsidRPr="00C17AFE" w:rsidRDefault="00C17AFE" w:rsidP="00C17AFE">
      <w:pPr>
        <w:rPr>
          <w:rFonts w:ascii="Arial" w:hAnsi="Arial" w:cs="Arial"/>
          <w:sz w:val="24"/>
          <w:szCs w:val="24"/>
          <w:lang w:eastAsia="en-GB"/>
        </w:rPr>
      </w:pPr>
    </w:p>
    <w:p w:rsidR="00C17AFE" w:rsidRPr="00C17AFE" w:rsidRDefault="00C17AFE" w:rsidP="00C17AFE">
      <w:pPr>
        <w:jc w:val="both"/>
      </w:pPr>
    </w:p>
    <w:p w:rsidR="00C17AFE" w:rsidRDefault="00C17AFE"/>
    <w:p w:rsidR="00C17AFE" w:rsidRDefault="00C17AFE"/>
    <w:p w:rsidR="00C17AFE" w:rsidRDefault="00C17AFE"/>
    <w:p w:rsidR="00C17AFE" w:rsidRDefault="00C17AFE"/>
    <w:sectPr w:rsidR="00C17AFE" w:rsidSect="008E584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84A" w:rsidRDefault="008E584A" w:rsidP="008E584A">
      <w:r>
        <w:separator/>
      </w:r>
    </w:p>
  </w:endnote>
  <w:endnote w:type="continuationSeparator" w:id="0">
    <w:p w:rsidR="008E584A" w:rsidRDefault="008E584A" w:rsidP="008E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84A" w:rsidRDefault="008E584A" w:rsidP="008E584A">
    <w:pPr>
      <w:pStyle w:val="Footer"/>
    </w:pPr>
    <w:r>
      <w:t>PFMG PRG TOR Version 7                                                                                                          Page 2 of 2</w:t>
    </w:r>
  </w:p>
  <w:p w:rsidR="008E584A" w:rsidRDefault="008E584A">
    <w:pPr>
      <w:pStyle w:val="Footer"/>
    </w:pPr>
    <w:r>
      <w:t xml:space="preserve">                                                                                                                              </w:t>
    </w:r>
    <w:r w:rsidR="00D017D4">
      <w:t xml:space="preserve">                          May </w:t>
    </w:r>
    <w:r w:rsidR="00D017D4">
      <w:t>19</w:t>
    </w:r>
    <w:bookmarkStart w:id="0" w:name="_GoBack"/>
    <w:bookmarkEnd w:id="0"/>
  </w:p>
  <w:p w:rsidR="008E584A" w:rsidRDefault="008E58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84A" w:rsidRDefault="008E584A">
    <w:pPr>
      <w:pStyle w:val="Footer"/>
    </w:pPr>
    <w:r>
      <w:t>PFMG PRG TOR Version 7                                                                                                          Page 1 of 2</w:t>
    </w:r>
  </w:p>
  <w:p w:rsidR="008E584A" w:rsidRDefault="008E584A">
    <w:pPr>
      <w:pStyle w:val="Footer"/>
    </w:pPr>
    <w:r>
      <w:t xml:space="preserve">                                                                                                                              </w:t>
    </w:r>
    <w:r w:rsidR="00D017D4">
      <w:t xml:space="preserve">                          May 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D4" w:rsidRDefault="00D01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84A" w:rsidRDefault="008E584A" w:rsidP="008E584A">
      <w:r>
        <w:separator/>
      </w:r>
    </w:p>
  </w:footnote>
  <w:footnote w:type="continuationSeparator" w:id="0">
    <w:p w:rsidR="008E584A" w:rsidRDefault="008E584A" w:rsidP="008E5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D4" w:rsidRDefault="00D01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D4" w:rsidRDefault="00D017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D4" w:rsidRDefault="00D01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6C38"/>
    <w:multiLevelType w:val="hybridMultilevel"/>
    <w:tmpl w:val="A8741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942EFC"/>
    <w:multiLevelType w:val="hybridMultilevel"/>
    <w:tmpl w:val="DEFC1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3E86F4C"/>
    <w:multiLevelType w:val="hybridMultilevel"/>
    <w:tmpl w:val="F5F2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75112D"/>
    <w:multiLevelType w:val="hybridMultilevel"/>
    <w:tmpl w:val="DAE6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620E47"/>
    <w:multiLevelType w:val="hybridMultilevel"/>
    <w:tmpl w:val="803E3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FE"/>
    <w:rsid w:val="00020329"/>
    <w:rsid w:val="008E584A"/>
    <w:rsid w:val="00C17AFE"/>
    <w:rsid w:val="00CE793A"/>
    <w:rsid w:val="00D01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F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7AFE"/>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8E584A"/>
    <w:pPr>
      <w:tabs>
        <w:tab w:val="center" w:pos="4513"/>
        <w:tab w:val="right" w:pos="9026"/>
      </w:tabs>
    </w:pPr>
  </w:style>
  <w:style w:type="character" w:customStyle="1" w:styleId="HeaderChar">
    <w:name w:val="Header Char"/>
    <w:basedOn w:val="DefaultParagraphFont"/>
    <w:link w:val="Header"/>
    <w:uiPriority w:val="99"/>
    <w:rsid w:val="008E584A"/>
    <w:rPr>
      <w:rFonts w:ascii="Calibri" w:eastAsia="Calibri" w:hAnsi="Calibri" w:cs="Times New Roman"/>
    </w:rPr>
  </w:style>
  <w:style w:type="paragraph" w:styleId="Footer">
    <w:name w:val="footer"/>
    <w:basedOn w:val="Normal"/>
    <w:link w:val="FooterChar"/>
    <w:uiPriority w:val="99"/>
    <w:unhideWhenUsed/>
    <w:rsid w:val="008E584A"/>
    <w:pPr>
      <w:tabs>
        <w:tab w:val="center" w:pos="4513"/>
        <w:tab w:val="right" w:pos="9026"/>
      </w:tabs>
    </w:pPr>
  </w:style>
  <w:style w:type="character" w:customStyle="1" w:styleId="FooterChar">
    <w:name w:val="Footer Char"/>
    <w:basedOn w:val="DefaultParagraphFont"/>
    <w:link w:val="Footer"/>
    <w:uiPriority w:val="99"/>
    <w:rsid w:val="008E584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F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7AFE"/>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8E584A"/>
    <w:pPr>
      <w:tabs>
        <w:tab w:val="center" w:pos="4513"/>
        <w:tab w:val="right" w:pos="9026"/>
      </w:tabs>
    </w:pPr>
  </w:style>
  <w:style w:type="character" w:customStyle="1" w:styleId="HeaderChar">
    <w:name w:val="Header Char"/>
    <w:basedOn w:val="DefaultParagraphFont"/>
    <w:link w:val="Header"/>
    <w:uiPriority w:val="99"/>
    <w:rsid w:val="008E584A"/>
    <w:rPr>
      <w:rFonts w:ascii="Calibri" w:eastAsia="Calibri" w:hAnsi="Calibri" w:cs="Times New Roman"/>
    </w:rPr>
  </w:style>
  <w:style w:type="paragraph" w:styleId="Footer">
    <w:name w:val="footer"/>
    <w:basedOn w:val="Normal"/>
    <w:link w:val="FooterChar"/>
    <w:uiPriority w:val="99"/>
    <w:unhideWhenUsed/>
    <w:rsid w:val="008E584A"/>
    <w:pPr>
      <w:tabs>
        <w:tab w:val="center" w:pos="4513"/>
        <w:tab w:val="right" w:pos="9026"/>
      </w:tabs>
    </w:pPr>
  </w:style>
  <w:style w:type="character" w:customStyle="1" w:styleId="FooterChar">
    <w:name w:val="Footer Char"/>
    <w:basedOn w:val="DefaultParagraphFont"/>
    <w:link w:val="Footer"/>
    <w:uiPriority w:val="99"/>
    <w:rsid w:val="008E58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Rowland Carole</dc:creator>
  <cp:lastModifiedBy>Rowland Carole</cp:lastModifiedBy>
  <cp:revision>2</cp:revision>
  <dcterms:created xsi:type="dcterms:W3CDTF">2019-07-02T14:01:00Z</dcterms:created>
  <dcterms:modified xsi:type="dcterms:W3CDTF">2019-07-02T14:01:00Z</dcterms:modified>
</cp:coreProperties>
</file>